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4bd714" w14:textId="d4bd71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D4132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srpnja 2025</w:t>
      </w:r>
      <w:r w:rsidRPr="00BE62FB">
        <w:rPr>
          <w:rFonts w:cs="Arial"/>
        </w:rPr>
        <w:t xml:space="preserve">. godine </w:t>
      </w:r>
    </w:p>
    <w:p w:rsidRPr="00891A09" w:rsidR="00891A09" w:rsidP="00891A09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</w:t>
      </w:r>
      <w:r w:rsidR="00891A09">
        <w:rPr>
          <w:rFonts w:cs="Arial"/>
        </w:rPr>
        <w:t>a otvaranje stečaja nad dužnikom</w:t>
      </w:r>
    </w:p>
    <w:p w:rsidR="00891A09" w:rsidP="00891A09" w:rsidRDefault="00891A09">
      <w:pPr>
        <w:jc w:val="center"/>
        <w:rPr>
          <w:rFonts w:cs="Arial"/>
          <w:b/>
        </w:rPr>
      </w:pPr>
      <w:r w:rsidRPr="00891A09">
        <w:rPr>
          <w:rFonts w:cs="Arial"/>
          <w:b/>
        </w:rPr>
        <w:t xml:space="preserve"> </w:t>
      </w:r>
      <w:proofErr w:type="spellStart"/>
      <w:r w:rsidRPr="00891A09">
        <w:rPr>
          <w:rFonts w:cs="Arial"/>
          <w:b/>
        </w:rPr>
        <w:t>Secandi</w:t>
      </w:r>
      <w:proofErr w:type="spellEnd"/>
      <w:r w:rsidRPr="00891A09">
        <w:rPr>
          <w:rFonts w:cs="Arial"/>
          <w:b/>
        </w:rPr>
        <w:t xml:space="preserve"> d.o.o., OIB: 29027868066, MBS: 130102579,</w:t>
      </w:r>
    </w:p>
    <w:p w:rsidRPr="00BE62FB" w:rsidR="004F3811" w:rsidP="00891A09" w:rsidRDefault="00891A09">
      <w:pPr>
        <w:jc w:val="center"/>
        <w:rPr>
          <w:rFonts w:cs="Arial"/>
          <w:b/>
        </w:rPr>
      </w:pPr>
      <w:r w:rsidRPr="00891A09">
        <w:rPr>
          <w:rFonts w:cs="Arial"/>
          <w:b/>
        </w:rPr>
        <w:t xml:space="preserve"> Pula, </w:t>
      </w:r>
      <w:proofErr w:type="spellStart"/>
      <w:r w:rsidRPr="00891A09">
        <w:rPr>
          <w:rFonts w:cs="Arial"/>
          <w:b/>
        </w:rPr>
        <w:t>Epulonova</w:t>
      </w:r>
      <w:proofErr w:type="spellEnd"/>
      <w:r w:rsidRPr="00891A09">
        <w:rPr>
          <w:rFonts w:cs="Arial"/>
          <w:b/>
        </w:rPr>
        <w:t xml:space="preserve"> ulica - </w:t>
      </w:r>
      <w:proofErr w:type="spellStart"/>
      <w:r w:rsidRPr="00891A09">
        <w:rPr>
          <w:rFonts w:cs="Arial"/>
          <w:b/>
        </w:rPr>
        <w:t>Via</w:t>
      </w:r>
      <w:proofErr w:type="spellEnd"/>
      <w:r w:rsidRPr="00891A09">
        <w:rPr>
          <w:rFonts w:cs="Arial"/>
          <w:b/>
        </w:rPr>
        <w:t xml:space="preserve"> </w:t>
      </w:r>
      <w:proofErr w:type="spellStart"/>
      <w:r w:rsidRPr="00891A09">
        <w:rPr>
          <w:rFonts w:cs="Arial"/>
          <w:b/>
        </w:rPr>
        <w:t>Epulo</w:t>
      </w:r>
      <w:proofErr w:type="spellEnd"/>
      <w:r w:rsidRPr="00891A09">
        <w:rPr>
          <w:rFonts w:cs="Arial"/>
          <w:b/>
        </w:rPr>
        <w:t xml:space="preserve"> 21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BC29C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91A09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BC29C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D4132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</w:t>
      </w:r>
      <w:r w:rsidR="006D4132">
        <w:rPr>
          <w:rFonts w:cs="Arial"/>
        </w:rPr>
        <w:t>rpnja</w:t>
      </w:r>
      <w:r w:rsidRPr="00BE62FB">
        <w:rPr>
          <w:rFonts w:cs="Arial"/>
        </w:rPr>
        <w:t xml:space="preserve"> </w:t>
      </w:r>
      <w:r w:rsidR="006D41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91A09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6D4132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891A09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6D4132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91A09">
        <w:rPr>
          <w:rFonts w:cs="Arial"/>
        </w:rPr>
        <w:t>2.313,42</w:t>
      </w:r>
      <w:r w:rsidR="00EC24E8">
        <w:rPr>
          <w:rFonts w:cs="Arial"/>
        </w:rPr>
        <w:t xml:space="preserve"> EUR. Na današnji dan blokada iznosi </w:t>
      </w:r>
      <w:r w:rsidR="00891A09">
        <w:rPr>
          <w:rFonts w:cs="Arial"/>
        </w:rPr>
        <w:t>4.249,42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BC29C1">
      <w:pPr>
        <w:ind w:right="-288" w:firstLine="708"/>
        <w:jc w:val="both"/>
        <w:rPr>
          <w:rFonts w:cs="Arial"/>
        </w:rPr>
      </w:pPr>
      <w:r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BC29C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</w:t>
      </w:r>
      <w:r w:rsidR="00BC29C1">
        <w:rPr>
          <w:rFonts w:cs="Arial"/>
        </w:rPr>
        <w:t xml:space="preserve"> i otvorenog stečajnog postupka</w:t>
      </w:r>
    </w:p>
    <w:p w:rsidRPr="00BE62FB" w:rsidR="00BC29C1" w:rsidP="00BC29C1" w:rsidRDefault="00BC29C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BC29C1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BC29C1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C29C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891A09" w:rsidP="00891A09" w:rsidRDefault="00891A09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St-234/2025-16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6D41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891A09">
      <w:rPr>
        <w:rFonts w:ascii="Arial" w:hAnsi="Arial" w:cs="Arial"/>
      </w:rPr>
      <w:t>234/2025-16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67A99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D4132"/>
    <w:rsid w:val="006E012F"/>
    <w:rsid w:val="00742948"/>
    <w:rsid w:val="00753A24"/>
    <w:rsid w:val="00762F0D"/>
    <w:rsid w:val="008072B5"/>
    <w:rsid w:val="008145B5"/>
    <w:rsid w:val="0081659F"/>
    <w:rsid w:val="008357EF"/>
    <w:rsid w:val="00874813"/>
    <w:rsid w:val="00891A09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6CF1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C29C1"/>
    <w:rsid w:val="00BE3960"/>
    <w:rsid w:val="00BE62FB"/>
    <w:rsid w:val="00C14820"/>
    <w:rsid w:val="00C22467"/>
    <w:rsid w:val="00C3460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16999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BC29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C29C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E01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012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012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012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012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srpnja 2025.</izvorni_sadrzaj>
    <derivirana_varijabla naziv="DomainObject.StvarniPocetakDatum_1">25. srpnja 2025.</derivirana_varijabla>
  </DomainObject.StvarniPocetakDatum>
  <DomainObject.StvarniZavrsetakDatum>
    <izvorni_sadrzaj>25. srpnja 2025.</izvorni_sadrzaj>
    <derivirana_varijabla naziv="DomainObject.StvarniZavrsetakDatum_1">25. srpnja 2025.</derivirana_varijabla>
  </DomainObject.StvarniZavrsetakDatum>
  <DomainObject.PlaniraniZavrsetakDatum>
    <izvorni_sadrzaj>25. srpnja 2025.</izvorni_sadrzaj>
    <derivirana_varijabla naziv="DomainObject.PlaniraniZavrsetakDatum_1">25. srpnja 2025.</derivirana_varijabla>
  </DomainObject.PlaniraniZavrsetakDatum>
  <DomainObject.PlaniraniPocetakDatum>
    <izvorni_sadrzaj>25. srpnja 2025.</izvorni_sadrzaj>
    <derivirana_varijabla naziv="DomainObject.PlaniraniPocetakDatum_1">25. srpnja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srpnja 2025.</izvorni_sadrzaj>
    <derivirana_varijabla naziv="DomainObject.Zapisnik.DatumKreiranja_1">25.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St-234/2025-16</izvorni_sadrzaj>
    <derivirana_varijabla naziv="DomainObject.Zapisnik.Oznaka_1">St-234/2025-16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lipnja 2025.</izvorni_sadrzaj>
    <derivirana_varijabla naziv="DomainObject.Predmet.DatumIzradeOptuznogAkta_1">23. lipnja 2025.</derivirana_varijabla>
  </DomainObject.Predmet.DatumIzradeOptuznogAkta>
  <DomainObject.Predmet.DatumIzradeOptuznogAktaFormated>
    <izvorni_sadrzaj>23.6.2025.</izvorni_sadrzaj>
    <derivirana_varijabla naziv="DomainObject.Predmet.DatumIzradeOptuznogAktaFormated_1">23.6.2025.</derivirana_varijabla>
  </DomainObject.Predmet.DatumIzradeOptuznogAktaFormated>
  <DomainObject.Predmet.DatumOsnivanja>
    <izvorni_sadrzaj>23. lipnja 2025.</izvorni_sadrzaj>
    <derivirana_varijabla naziv="DomainObject.Predmet.DatumOsnivanja_1">23.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lipnja 2025.</izvorni_sadrzaj>
    <derivirana_varijabla naziv="DomainObject.Predmet.DatumPrimitkaOptuznogAkta_1">23.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St-234/2025</izvorni_sadrzaj>
    <derivirana_varijabla naziv="DomainObject.Predmet.OznakaBroj_1">St-234/2025</derivirana_varijabla>
  </DomainObject.Predmet.OznakaBroj>
  <DomainObject.Predmet.OznakaBrojOptuznogAkta>
    <izvorni_sadrzaj>04-06-25-2514</izvorni_sadrzaj>
    <derivirana_varijabla naziv="DomainObject.Predmet.OznakaBrojOptuznogAkta_1">04-06-25-2514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Secandi d. o. o., PULA</izvorni_sadrzaj>
    <derivirana_varijabla naziv="DomainObject.Predmet.ProtustrankaFormated_1">  Secandi d. o. o., PULA</derivirana_varijabla>
  </DomainObject.Predmet.ProtustrankaFormated>
  <DomainObject.Predmet.ProtustrankaFormatedOIB>
    <izvorni_sadrzaj>  Secandi d. o. o., PULA, OIB 29027868066</izvorni_sadrzaj>
    <derivirana_varijabla naziv="DomainObject.Predmet.ProtustrankaFormatedOIB_1">  Secandi d. o. o., PULA, OIB 29027868066</derivirana_varijabla>
  </DomainObject.Predmet.ProtustrankaFormatedOIB>
  <DomainObject.Predmet.ProtustrankaFormatedWithAdress>
    <izvorni_sadrzaj> Secandi d. o. o., PULA, Epulonova ulica - Via Epulo 21, 52100 Pula</izvorni_sadrzaj>
    <derivirana_varijabla naziv="DomainObject.Predmet.ProtustrankaFormatedWithAdress_1"> Secandi d. o. o., PULA, Epulonova ulica - Via Epulo 21, 52100 Pula</derivirana_varijabla>
  </DomainObject.Predmet.ProtustrankaFormatedWithAdress>
  <DomainObject.Predmet.ProtustrankaFormatedWithAdressOIB>
    <izvorni_sadrzaj> Secandi d. o. o., PULA, OIB 29027868066, Epulonova ulica - Via Epulo 21, 52100 Pula</izvorni_sadrzaj>
    <derivirana_varijabla naziv="DomainObject.Predmet.ProtustrankaFormatedWithAdressOIB_1"> Secandi d. o. o., PULA, OIB 29027868066, Epulonova ulica - Via Epulo 21, 52100 Pula</derivirana_varijabla>
  </DomainObject.Predmet.ProtustrankaFormatedWithAdressOIB>
  <DomainObject.Predmet.ProtustrankaWithAdress>
    <izvorni_sadrzaj>Secandi d. o. o., PULA Epulonova ulica - Via Epulo 21, 52100 Pula</izvorni_sadrzaj>
    <derivirana_varijabla naziv="DomainObject.Predmet.ProtustrankaWithAdress_1">Secandi d. o. o., PULA Epulonova ulica - Via Epulo 21, 52100 Pula</derivirana_varijabla>
  </DomainObject.Predmet.ProtustrankaWithAdress>
  <DomainObject.Predmet.ProtustrankaWithAdressOIB>
    <izvorni_sadrzaj>Secandi d. o. o., PULA, OIB 29027868066, Epulonova ulica - Via Epulo 21, 52100 Pula</izvorni_sadrzaj>
    <derivirana_varijabla naziv="DomainObject.Predmet.ProtustrankaWithAdressOIB_1">Secandi d. o. o., PULA, OIB 29027868066, Epulonova ulica - Via Epulo 21, 52100 Pula</derivirana_varijabla>
  </DomainObject.Predmet.ProtustrankaWithAdressOIB>
  <DomainObject.Predmet.ProtustrankaNazivFormated>
    <izvorni_sadrzaj>Secandi d. o. o., PULA</izvorni_sadrzaj>
    <derivirana_varijabla naziv="DomainObject.Predmet.ProtustrankaNazivFormated_1">Secandi d. o. o., PULA</derivirana_varijabla>
  </DomainObject.Predmet.ProtustrankaNazivFormated>
  <DomainObject.Predmet.ProtustrankaNazivFormatedOIB>
    <izvorni_sadrzaj>Secandi d. o. o., PULA, OIB 29027868066</izvorni_sadrzaj>
    <derivirana_varijabla naziv="DomainObject.Predmet.ProtustrankaNazivFormatedOIB_1">Secandi d. o. o., PULA, OIB 29027868066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2313.42</izvorni_sadrzaj>
    <derivirana_varijabla naziv="DomainObject.Predmet.TrenutnaVrijednost_1">2313.42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Secandi d. o. o., PULA</item>
    </izvorni_sadrzaj>
    <derivirana_varijabla naziv="DomainObject.Predmet.ProtuStrankaListFormated_1">
      <item>Secandi d. o. o., PULA</item>
    </derivirana_varijabla>
  </DomainObject.Predmet.ProtuStrankaListFormated>
  <DomainObject.Predmet.ProtuStrankaListFormatedOIB>
    <izvorni_sadrzaj>
      <item>Secandi d. o. o., PULA, OIB 29027868066</item>
    </izvorni_sadrzaj>
    <derivirana_varijabla naziv="DomainObject.Predmet.ProtuStrankaListFormatedOIB_1">
      <item>Secandi d. o. o., PULA, OIB 29027868066</item>
    </derivirana_varijabla>
  </DomainObject.Predmet.ProtuStrankaListFormatedOIB>
  <DomainObject.Predmet.ProtuStrankaListFormatedWithAdress>
    <izvorni_sadrzaj>
      <item>Secandi d. o. o., PULA, Epulonova ulica - Via Epulo 21, 52100 Pula</item>
    </izvorni_sadrzaj>
    <derivirana_varijabla naziv="DomainObject.Predmet.ProtuStrankaListFormatedWithAdress_1">
      <item>Secandi d. o. o., PULA, Epulonova ulica - Via Epulo 21, 52100 Pula</item>
    </derivirana_varijabla>
  </DomainObject.Predmet.ProtuStrankaListFormatedWithAdress>
  <DomainObject.Predmet.ProtuStrankaListFormatedWithAdressOIB>
    <izvorni_sadrzaj>
      <item>Secandi d. o. o., PULA, OIB 29027868066, Epulonova ulica - Via Epulo 21, 52100 Pula</item>
    </izvorni_sadrzaj>
    <derivirana_varijabla naziv="DomainObject.Predmet.ProtuStrankaListFormatedWithAdressOIB_1">
      <item>Secandi d. o. o., PULA, OIB 29027868066, Epulonova ulica - Via Epulo 21, 52100 Pula</item>
    </derivirana_varijabla>
  </DomainObject.Predmet.ProtuStrankaListFormatedWithAdressOIB>
  <DomainObject.Predmet.ProtuStrankaListNazivFormated>
    <izvorni_sadrzaj>
      <item>Secandi d. o. o., PULA</item>
    </izvorni_sadrzaj>
    <derivirana_varijabla naziv="DomainObject.Predmet.ProtuStrankaListNazivFormated_1">
      <item>Secandi d. o. o., PULA</item>
    </derivirana_varijabla>
  </DomainObject.Predmet.ProtuStrankaListNazivFormated>
  <DomainObject.Predmet.ProtuStrankaListNazivFormatedOIB>
    <izvorni_sadrzaj>
      <item>Secandi d. o. o., PULA, OIB 29027868066</item>
    </izvorni_sadrzaj>
    <derivirana_varijabla naziv="DomainObject.Predmet.ProtuStrankaListNazivFormatedOIB_1">
      <item>Secandi d. o. o., PULA, OIB 29027868066</item>
    </derivirana_varijabla>
  </DomainObject.Predmet.ProtuStrankaListNazivFormatedOIB>
  <DomainObject.Predmet.OstaliListFormated>
    <izvorni_sadrzaj>
      <item>Tomislav Jarić</item>
    </izvorni_sadrzaj>
    <derivirana_varijabla naziv="DomainObject.Predmet.OstaliListFormated_1">
      <item>Tomislav Jarić</item>
    </derivirana_varijabla>
  </DomainObject.Predmet.OstaliListFormated>
  <DomainObject.Predmet.OstaliListFormatedOIB>
    <izvorni_sadrzaj>
      <item>Tomislav Jarić, OIB 75069969183</item>
    </izvorni_sadrzaj>
    <derivirana_varijabla naziv="DomainObject.Predmet.OstaliListFormatedOIB_1">
      <item>Tomislav Jarić, OIB 75069969183</item>
    </derivirana_varijabla>
  </DomainObject.Predmet.OstaliListFormatedOIB>
  <DomainObject.Predmet.OstaliListFormatedWithAdress>
    <izvorni_sadrzaj>
      <item>Tomislav Jarić, Epulonova Ulica 21, 52100 Pula</item>
    </izvorni_sadrzaj>
    <derivirana_varijabla naziv="DomainObject.Predmet.OstaliListFormatedWithAdress_1">
      <item>Tomislav Jarić, Epulonova Ulica 21, 52100 Pula</item>
    </derivirana_varijabla>
  </DomainObject.Predmet.OstaliListFormatedWithAdress>
  <DomainObject.Predmet.OstaliListFormatedWithAdressOIB>
    <izvorni_sadrzaj>
      <item>Tomislav Jarić, OIB 75069969183, Epulonova Ulica 21, 52100 Pula</item>
    </izvorni_sadrzaj>
    <derivirana_varijabla naziv="DomainObject.Predmet.OstaliListFormatedWithAdressOIB_1">
      <item>Tomislav Jarić, OIB 75069969183, Epulonova Ulica 21, 52100 Pula</item>
    </derivirana_varijabla>
  </DomainObject.Predmet.OstaliListFormatedWithAdressOIB>
  <DomainObject.Predmet.OstaliListNazivFormated>
    <izvorni_sadrzaj>
      <item>Tomislav Jarić</item>
    </izvorni_sadrzaj>
    <derivirana_varijabla naziv="DomainObject.Predmet.OstaliListNazivFormated_1">
      <item>Tomislav Jarić</item>
    </derivirana_varijabla>
  </DomainObject.Predmet.OstaliListNazivFormated>
  <DomainObject.Predmet.OstaliListNazivFormatedOIB>
    <izvorni_sadrzaj>
      <item>Tomislav Jarić, OIB 75069969183</item>
    </izvorni_sadrzaj>
    <derivirana_varijabla naziv="DomainObject.Predmet.OstaliListNazivFormatedOIB_1">
      <item>Tomislav Jarić, OIB 75069969183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2025.</izvorni_sadrzaj>
    <derivirana_varijabla naziv="DomainObject.Datum_1">25. srpnja 2025.</derivirana_varijabla>
  </DomainObject.Datum>
  <DomainObject.PoslovniBrojDokumenta>
    <izvorni_sadrzaj>St-234/2025-16</izvorni_sadrzaj>
    <derivirana_varijabla naziv="DomainObject.PoslovniBrojDokumenta_1">St-234/2025-16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Secandi d. o. o., PULA</izvorni_sadrzaj>
    <derivirana_varijabla naziv="DomainObject.Predmet.ProtustrankaIDrugi_1">Secandi d. o. 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Secandi d. o. o., PULA, OIB 29027868066, Epulonova ulica - Via Epulo 21, 52100 Pula</izvorni_sadrzaj>
    <derivirana_varijabla naziv="DomainObject.Predmet.ProtustrankaIDrugiAdressOIB_1">Secandi d. o. o., PULA, OIB 29027868066, Epulonova ulica - Via Epulo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Secandi d. o. o., PULA</item>
      <item>Financijska agencija (FINA)</item>
      <item>Tomislav Jarić</item>
    </izvorni_sadrzaj>
    <derivirana_varijabla naziv="DomainObject.Predmet.SudioniciListNaziv_1">
      <item>Secandi d. o. o., PULA</item>
      <item>Financijska agencija (FINA)</item>
      <item>Tomislav Jarić</item>
    </derivirana_varijabla>
  </DomainObject.Predmet.SudioniciListNaziv>
  <DomainObject.Predmet.SudioniciListAdressOIB>
    <izvorni_sadrzaj>
      <item>Secandi d. o. o., PULA, OIB 29027868066, Epulonova ulica - Via Epulo 21,52100 Pula</item>
      <item>Financijska agencija (FINA), OIB 85821130368, GIARDINI 5,52100 Pula</item>
      <item>Tomislav Jarić, OIB 75069969183, Epulonova Ulica 21,52100 Pula</item>
    </izvorni_sadrzaj>
    <derivirana_varijabla naziv="DomainObject.Predmet.SudioniciListAdressOIB_1">
      <item>Secandi d. o. o., PULA, OIB 29027868066, Epulonova ulica - Via Epulo 21,52100 Pula</item>
      <item>Financijska agencija (FINA), OIB 85821130368, GIARDINI 5,52100 Pula</item>
      <item>Tomislav Jarić, OIB 75069969183, Epulonova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29027868066</item>
      <item>, OIB 85821130368</item>
      <item>, OIB 75069969183</item>
    </izvorni_sadrzaj>
    <derivirana_varijabla naziv="DomainObject.Predmet.SudioniciListNazivOIB_1">
      <item>, OIB 29027868066</item>
      <item>, OIB 85821130368</item>
      <item>, OIB 75069969183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lipnja 2025.</izvorni_sadrzaj>
    <derivirana_varijabla naziv="DomainObject.Predmet.DatumPocetkaProcesa_1">23.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B1FCE-AB71-4116-B11B-DA4A1D7DCAB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1434</properties:Characters>
  <properties:Lines>50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2025-07-25T06:19:00Z</dcterms:created>
  <dc:creator>epincin</dc:creator>
  <cp:lastModifiedBy>Sanja Prodan</cp:lastModifiedBy>
  <cp:lastPrinted>2025-07-25T07:36:00Z</cp:lastPrinted>
  <dcterms:modified xmlns:xsi="http://www.w3.org/2001/XMLSchema-instance" xsi:type="dcterms:W3CDTF">2025-07-25T09:16:00Z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St-234/2025-16 / Zapisnik - Ročište radi rasprave o uvjetima za otvaranje steč. post. (St-234-2025-16 secandi.docx)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